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2BD" w:rsidRDefault="003942BD" w:rsidP="003942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567"/>
        <w:jc w:val="center"/>
      </w:pPr>
      <w:r>
        <w:rPr>
          <w:rFonts w:ascii="Times New Roman" w:eastAsia="Times New Roman" w:hAnsi="Times New Roman" w:cs="Times New Roman"/>
          <w:color w:val="1A1A1A"/>
          <w:szCs w:val="23"/>
        </w:rPr>
        <w:t>Индивидуальный предприниматель Вербицкая Наталья Валерьевна</w:t>
      </w:r>
      <w:r>
        <w:rPr>
          <w:rFonts w:ascii="Times New Roman" w:eastAsia="Times New Roman" w:hAnsi="Times New Roman" w:cs="Courier New"/>
          <w:color w:val="1A1A1A"/>
          <w:szCs w:val="23"/>
        </w:rPr>
        <w:br/>
        <w:t>ИНН 744913096329 ОГРНИП 312744927000026</w:t>
      </w:r>
      <w:r>
        <w:rPr>
          <w:rFonts w:ascii="Times New Roman" w:eastAsia="Times New Roman" w:hAnsi="Times New Roman" w:cs="Times New Roman"/>
          <w:color w:val="1A1A1A"/>
          <w:szCs w:val="23"/>
        </w:rPr>
        <w:br/>
        <w:t xml:space="preserve">адрес: 454108 г. Челябинск, ул. </w:t>
      </w:r>
      <w:r>
        <w:rPr>
          <w:rFonts w:ascii="Times New Roman" w:eastAsia="Times New Roman" w:hAnsi="Times New Roman" w:cs="Times New Roman"/>
          <w:color w:val="1A1A1A"/>
          <w:szCs w:val="23"/>
        </w:rPr>
        <w:t>Барбюса, д.3</w:t>
      </w:r>
    </w:p>
    <w:p w:rsidR="003942BD" w:rsidRDefault="003942BD">
      <w:pPr>
        <w:jc w:val="right"/>
      </w:pPr>
    </w:p>
    <w:p w:rsidR="003942BD" w:rsidRPr="00832209" w:rsidRDefault="003942BD" w:rsidP="003942BD">
      <w:pPr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УТВЕРЖДАЮ: </w:t>
      </w: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Индивидуальный предприниматель</w:t>
      </w:r>
    </w:p>
    <w:p w:rsidR="003942BD" w:rsidRPr="00832209" w:rsidRDefault="003942BD" w:rsidP="003942BD">
      <w:pPr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Вербицкая Н.В.</w:t>
      </w: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FD2DA3" w:rsidRDefault="003942BD" w:rsidP="003942BD">
      <w:pPr>
        <w:ind w:left="5812"/>
      </w:pP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</w:t>
      </w: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января 2</w:t>
      </w: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Pr="008322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FD2DA3" w:rsidRDefault="00FD2DA3">
      <w:pPr>
        <w:jc w:val="right"/>
      </w:pPr>
    </w:p>
    <w:p w:rsidR="00FD2DA3" w:rsidRDefault="005B57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ФИНАНСОВО-ХОЗЯЙСТВЕННОЙ ДЕЯТЕЛЬНОСТИ </w:t>
      </w:r>
    </w:p>
    <w:p w:rsidR="00FD2DA3" w:rsidRDefault="00FD2D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tbl>
      <w:tblPr>
        <w:tblW w:w="9493" w:type="dxa"/>
        <w:tblLook w:val="04A0" w:firstRow="1" w:lastRow="0" w:firstColumn="1" w:lastColumn="0" w:noHBand="0" w:noVBand="1"/>
      </w:tblPr>
      <w:tblGrid>
        <w:gridCol w:w="603"/>
        <w:gridCol w:w="7513"/>
        <w:gridCol w:w="1377"/>
      </w:tblGrid>
      <w:tr w:rsidR="00FD2DA3">
        <w:trPr>
          <w:trHeight w:val="40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Default="005B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статьи прихода/расхода</w:t>
            </w:r>
          </w:p>
        </w:tc>
        <w:tc>
          <w:tcPr>
            <w:tcW w:w="1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Default="005B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Сумма, тыс. р.</w:t>
            </w:r>
          </w:p>
        </w:tc>
      </w:tr>
      <w:tr w:rsidR="00FD2DA3">
        <w:trPr>
          <w:trHeight w:val="40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 ОБЩИЙ</w:t>
            </w:r>
          </w:p>
        </w:tc>
        <w:tc>
          <w:tcPr>
            <w:tcW w:w="1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Pr="00D505B8" w:rsidRDefault="00FD2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2DA3">
        <w:trPr>
          <w:trHeight w:val="226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российских физических лиц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Default="00D505B8" w:rsidP="00394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94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FD2DA3">
        <w:trPr>
          <w:trHeight w:val="517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федерального бюджета, бюджетов субъектов Российской Федерации, бюджетов муниципальных образований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Default="00D5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Default="005B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Арендные платежи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Default="003942BD" w:rsidP="00D5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D50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платежи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Pr="00D505B8" w:rsidRDefault="00D505B8" w:rsidP="00D5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Заработная плата сотрудников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Pr="00D505B8" w:rsidRDefault="00D505B8" w:rsidP="00D5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Канцтовары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Pr="00D505B8" w:rsidRDefault="00D505B8" w:rsidP="00394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94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Хоз. расходы 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Pr="00D505B8" w:rsidRDefault="003942BD" w:rsidP="00394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Pr="00D505B8" w:rsidRDefault="00D505B8" w:rsidP="00D5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D2DA3">
        <w:trPr>
          <w:trHeight w:val="300"/>
        </w:trPr>
        <w:tc>
          <w:tcPr>
            <w:tcW w:w="60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751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Реклама</w:t>
            </w:r>
          </w:p>
        </w:tc>
        <w:tc>
          <w:tcPr>
            <w:tcW w:w="1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2DA3" w:rsidRPr="00D505B8" w:rsidRDefault="003942BD" w:rsidP="00D50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FD2DA3" w:rsidRDefault="00FD2D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2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E76" w:rsidRDefault="007A4E76">
      <w:pPr>
        <w:spacing w:after="0" w:line="240" w:lineRule="auto"/>
      </w:pPr>
      <w:r>
        <w:separator/>
      </w:r>
    </w:p>
  </w:endnote>
  <w:endnote w:type="continuationSeparator" w:id="0">
    <w:p w:rsidR="007A4E76" w:rsidRDefault="007A4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E76" w:rsidRDefault="007A4E76">
      <w:pPr>
        <w:spacing w:after="0" w:line="240" w:lineRule="auto"/>
      </w:pPr>
      <w:r>
        <w:separator/>
      </w:r>
    </w:p>
  </w:footnote>
  <w:footnote w:type="continuationSeparator" w:id="0">
    <w:p w:rsidR="007A4E76" w:rsidRDefault="007A4E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DA3"/>
    <w:rsid w:val="00117AA8"/>
    <w:rsid w:val="003942BD"/>
    <w:rsid w:val="005B576E"/>
    <w:rsid w:val="007A4E76"/>
    <w:rsid w:val="00B15A90"/>
    <w:rsid w:val="00D505B8"/>
    <w:rsid w:val="00FD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Лаборатория безопасного бизнеса</dc:creator>
  <cp:lastModifiedBy>User</cp:lastModifiedBy>
  <cp:revision>2</cp:revision>
  <cp:lastPrinted>2026-10-29T09:08:00Z</cp:lastPrinted>
  <dcterms:created xsi:type="dcterms:W3CDTF">2026-10-29T09:08:00Z</dcterms:created>
  <dcterms:modified xsi:type="dcterms:W3CDTF">2026-10-29T09:08:00Z</dcterms:modified>
</cp:coreProperties>
</file>